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65513" w14:textId="1139DA7B" w:rsidR="00E54D86" w:rsidRDefault="00E54D86" w:rsidP="00A9716F">
      <w:pPr>
        <w:spacing w:before="0" w:after="0"/>
        <w:jc w:val="center"/>
        <w:rPr>
          <w:rFonts w:ascii="Kh Koulen" w:hAnsi="Kh Koulen" w:cs="Kh Koulen"/>
          <w:color w:val="0070C0"/>
          <w:sz w:val="32"/>
          <w:szCs w:val="32"/>
          <w:lang w:bidi="km-KH"/>
        </w:rPr>
      </w:pPr>
      <w:r w:rsidRPr="00897641">
        <w:rPr>
          <w:rFonts w:ascii="Kh Koulen" w:hAnsi="Kh Koulen" w:cs="Kh Koulen"/>
          <w:color w:val="0070C0"/>
          <w:sz w:val="32"/>
          <w:szCs w:val="32"/>
          <w:cs/>
          <w:lang w:bidi="km-KH"/>
        </w:rPr>
        <w:t>វដ្តនៃការភ្ជាប់​ទំនាក់ទំនង</w:t>
      </w:r>
    </w:p>
    <w:p w14:paraId="1E80B0B7" w14:textId="573C44BC" w:rsidR="00116AC2" w:rsidRPr="00897641" w:rsidRDefault="00116AC2" w:rsidP="00A9716F">
      <w:pPr>
        <w:spacing w:before="0" w:after="0"/>
        <w:jc w:val="center"/>
        <w:rPr>
          <w:rFonts w:ascii="Kh Koulen" w:hAnsi="Kh Koulen" w:cs="Kh Koulen"/>
          <w:color w:val="0070C0"/>
          <w:sz w:val="32"/>
          <w:szCs w:val="32"/>
          <w:lang w:bidi="km-KH"/>
        </w:rPr>
      </w:pPr>
      <w:r>
        <w:rPr>
          <w:rFonts w:ascii="Kh Koulen" w:hAnsi="Kh Koulen" w:cs="Kh Koulen"/>
          <w:color w:val="0070C0"/>
          <w:sz w:val="32"/>
          <w:szCs w:val="32"/>
          <w:lang w:bidi="km-KH"/>
        </w:rPr>
        <w:t>(</w:t>
      </w:r>
      <w:r>
        <w:rPr>
          <w:rFonts w:ascii="Kh Koulen" w:hAnsi="Kh Koulen" w:cs="Kh Koulen" w:hint="cs"/>
          <w:color w:val="0070C0"/>
          <w:sz w:val="32"/>
          <w:szCs w:val="32"/>
          <w:cs/>
          <w:lang w:bidi="km-KH"/>
        </w:rPr>
        <w:t>ប្រភេទមេរៀន ៖ ជំនាញលក់</w:t>
      </w:r>
      <w:r>
        <w:rPr>
          <w:rFonts w:ascii="Kh Koulen" w:hAnsi="Kh Koulen" w:cs="Kh Koulen"/>
          <w:color w:val="0070C0"/>
          <w:sz w:val="32"/>
          <w:szCs w:val="32"/>
          <w:lang w:bidi="km-KH"/>
        </w:rPr>
        <w:t>)</w:t>
      </w:r>
    </w:p>
    <w:p w14:paraId="78616C5B" w14:textId="77777777" w:rsidR="00E54D86" w:rsidRDefault="00E54D86" w:rsidP="00A9716F">
      <w:pPr>
        <w:spacing w:before="0" w:after="0"/>
        <w:rPr>
          <w:lang w:bidi="km-KH"/>
        </w:rPr>
      </w:pPr>
    </w:p>
    <w:p w14:paraId="7D598957" w14:textId="2B046808" w:rsidR="00897641" w:rsidRDefault="00897641" w:rsidP="00A9716F">
      <w:pPr>
        <w:spacing w:before="0" w:after="0"/>
        <w:ind w:firstLine="567"/>
        <w:rPr>
          <w:lang w:bidi="km-KH"/>
        </w:rPr>
      </w:pPr>
      <w:r>
        <w:rPr>
          <w:rFonts w:hint="cs"/>
          <w:cs/>
          <w:lang w:bidi="km-KH"/>
        </w:rPr>
        <w:t>ការភ្ជាប់​ទំនាក់ទំនងជាមួយនឹង​អតិថិជន គឺជា​កិច្ចប្រឹងប្រែងបញ្ជ្រាបខ្លួន​ចូលទៅក្បែរអតិថិជន ក្នុងគោលបំណង​បង្កើត​ឱកាស​កសាងទំនុកចិត្ត​ជាមួយនឹង​អតិថិជន​។ ទ្រឹស្តីបង្ហាញថា ការភ្ជាប់​ទំនាក់ទំនងជោគជ័យ​ បង្កើតឱកាស​បិទការលក់​ជោគជ័យ​លើស​ពី​៧០ភាគរយ​។ មានន័យថា ប្រសិនបើ​ភ្នាក់ងារមានលទ្ធភាព​ជំរុញការបើកការចរចារ</w:t>
      </w:r>
      <w:r w:rsidR="00A9716F">
        <w:rPr>
          <w:rFonts w:hint="cs"/>
          <w:cs/>
          <w:lang w:bidi="km-KH"/>
        </w:rPr>
        <w:t xml:space="preserve">បានសម្រេច ឱកាស​ដែលអតិថិជនទិញមានខ្ពស់​។ ការភ្ជាប់​ទំនាក់ទំនង​ជោគជ័យ​តែងឆ្លុះបង្ហាញតាមរយៈ​ការបើកចិត្ត ការជជែកគ្នា​ដោយបើកចំហរ និងមានសភាពរួសរាយរាក់ទាក់រវាងគ្នានឹងគ្នា​។ </w:t>
      </w:r>
    </w:p>
    <w:p w14:paraId="5B659FD6" w14:textId="77777777" w:rsidR="00C92C0F" w:rsidRDefault="00C92C0F" w:rsidP="00A9716F">
      <w:pPr>
        <w:spacing w:before="0" w:after="0"/>
        <w:ind w:firstLine="567"/>
        <w:rPr>
          <w:lang w:bidi="km-KH"/>
        </w:rPr>
      </w:pPr>
    </w:p>
    <w:p w14:paraId="11384825" w14:textId="228C4B3D" w:rsidR="00C92C0F" w:rsidRPr="00C92C0F" w:rsidRDefault="00C92C0F" w:rsidP="00C92C0F">
      <w:pPr>
        <w:spacing w:before="0" w:after="0"/>
        <w:ind w:firstLine="567"/>
        <w:jc w:val="both"/>
        <w:rPr>
          <w:rFonts w:ascii="Futura Bk BT" w:hAnsi="Futura Bk BT"/>
          <w:lang w:bidi="km-KH"/>
        </w:rPr>
      </w:pPr>
      <w:r>
        <w:rPr>
          <w:rFonts w:ascii="Futura Bk BT" w:hAnsi="Futura Bk BT"/>
          <w:lang w:bidi="km-KH"/>
        </w:rPr>
        <w:t>Connection is an effort to get closed to the customers; aiming at building rapports and trust with them. Theoretically, successful connection creates more than 70% success of closing the sales. That means if any sales agents can make it happen, they are owning a high chance of successful closing. Successful connection is being shown through openness, clear dialogue and mutual understandings.</w:t>
      </w:r>
    </w:p>
    <w:p w14:paraId="5EAD40B0" w14:textId="77777777" w:rsidR="00A9716F" w:rsidRDefault="00A9716F" w:rsidP="00A9716F">
      <w:pPr>
        <w:spacing w:before="0" w:after="0"/>
        <w:rPr>
          <w:lang w:bidi="km-KH"/>
        </w:rPr>
      </w:pPr>
    </w:p>
    <w:p w14:paraId="256FD9EA" w14:textId="232F0A5C" w:rsidR="00A9716F" w:rsidRPr="00A9716F" w:rsidRDefault="00A9716F" w:rsidP="00A9716F">
      <w:pPr>
        <w:spacing w:before="0" w:after="0"/>
        <w:rPr>
          <w:rFonts w:ascii="Kh Koulen" w:hAnsi="Kh Koulen" w:cs="Kh Koulen"/>
          <w:sz w:val="24"/>
          <w:szCs w:val="24"/>
          <w:lang w:bidi="km-KH"/>
        </w:rPr>
      </w:pPr>
      <w:r w:rsidRPr="00A9716F">
        <w:rPr>
          <w:rFonts w:ascii="Kh Koulen" w:hAnsi="Kh Koulen" w:cs="Kh Koulen"/>
          <w:sz w:val="24"/>
          <w:szCs w:val="24"/>
          <w:cs/>
          <w:lang w:bidi="km-KH"/>
        </w:rPr>
        <w:t>គោលបំណងមេរៀន</w:t>
      </w:r>
    </w:p>
    <w:p w14:paraId="23DF19D8" w14:textId="7903E4DD" w:rsidR="00A9716F" w:rsidRDefault="00A9716F" w:rsidP="00A9716F">
      <w:pPr>
        <w:spacing w:before="0" w:after="0"/>
        <w:ind w:firstLine="567"/>
        <w:rPr>
          <w:cs/>
          <w:lang w:bidi="km-KH"/>
        </w:rPr>
      </w:pPr>
      <w:r>
        <w:rPr>
          <w:rFonts w:hint="cs"/>
          <w:cs/>
          <w:lang w:bidi="km-KH"/>
        </w:rPr>
        <w:t>នៅក្នុងមេរៀន​ វដ្តនៃការភ្ជាប់ទំនាក់ទំនង មានគោលបំណងធំៗពីរដូចខាងក្រោម ៖</w:t>
      </w:r>
    </w:p>
    <w:p w14:paraId="1E628E5E" w14:textId="61113468" w:rsidR="00E54D86" w:rsidRPr="00E54D86" w:rsidRDefault="00E54D86" w:rsidP="00A9716F">
      <w:pPr>
        <w:pStyle w:val="ListParagraph"/>
        <w:numPr>
          <w:ilvl w:val="1"/>
          <w:numId w:val="1"/>
        </w:numPr>
        <w:spacing w:before="0" w:after="0"/>
        <w:contextualSpacing w:val="0"/>
      </w:pPr>
      <w:r w:rsidRPr="00E54D86">
        <w:t>​</w:t>
      </w:r>
      <w:r w:rsidRPr="00E54D86">
        <w:rPr>
          <w:cs/>
          <w:lang w:bidi="km-KH"/>
        </w:rPr>
        <w:t>ដំណើការបង្កើត</w:t>
      </w:r>
      <w:r w:rsidRPr="00E54D86">
        <w:t xml:space="preserve"> </w:t>
      </w:r>
      <w:r w:rsidRPr="00E54D86">
        <w:rPr>
          <w:cs/>
          <w:lang w:bidi="km-KH"/>
        </w:rPr>
        <w:t>រក្សា</w:t>
      </w:r>
      <w:r w:rsidRPr="00E54D86">
        <w:t xml:space="preserve"> </w:t>
      </w:r>
      <w:r w:rsidRPr="00E54D86">
        <w:rPr>
          <w:cs/>
          <w:lang w:bidi="km-KH"/>
        </w:rPr>
        <w:t>និងពង្រីក</w:t>
      </w:r>
      <w:r w:rsidRPr="00E54D86">
        <w:t>​</w:t>
      </w:r>
      <w:r w:rsidRPr="00E54D86">
        <w:rPr>
          <w:cs/>
          <w:lang w:bidi="km-KH"/>
        </w:rPr>
        <w:t>ការលក់</w:t>
      </w:r>
      <w:r w:rsidR="00A9716F">
        <w:rPr>
          <w:rFonts w:hint="cs"/>
          <w:cs/>
          <w:lang w:bidi="km-KH"/>
        </w:rPr>
        <w:t>ប្រកបដោយ​ប្រសិទ្ធិភាពនិង</w:t>
      </w:r>
      <w:r w:rsidRPr="00E54D86">
        <w:rPr>
          <w:cs/>
          <w:lang w:bidi="km-KH"/>
        </w:rPr>
        <w:t>មានឥទ្ធិពលគ្រប់​វិស័យ</w:t>
      </w:r>
      <w:r w:rsidR="00A9716F">
        <w:rPr>
          <w:rFonts w:hint="cs"/>
          <w:cs/>
          <w:lang w:bidi="km-KH"/>
        </w:rPr>
        <w:t xml:space="preserve"> និង​</w:t>
      </w:r>
    </w:p>
    <w:p w14:paraId="219959CF" w14:textId="76747AB2" w:rsidR="00E54D86" w:rsidRPr="00E54D86" w:rsidRDefault="00E54D86" w:rsidP="00A9716F">
      <w:pPr>
        <w:numPr>
          <w:ilvl w:val="1"/>
          <w:numId w:val="1"/>
        </w:numPr>
        <w:spacing w:before="0" w:after="0"/>
      </w:pPr>
      <w:r w:rsidRPr="00E54D86">
        <w:rPr>
          <w:cs/>
          <w:lang w:bidi="km-KH"/>
        </w:rPr>
        <w:t>ដំណើការភ្ជាប់ទំនាក់ទំនងឡើងវិញជាមួយនឹង</w:t>
      </w:r>
      <w:r w:rsidRPr="00E54D86">
        <w:t>​</w:t>
      </w:r>
      <w:r w:rsidRPr="00E54D86">
        <w:rPr>
          <w:cs/>
          <w:lang w:bidi="km-KH"/>
        </w:rPr>
        <w:t>អតីតអតិថិជន</w:t>
      </w:r>
      <w:r w:rsidRPr="00E54D86">
        <w:t>​</w:t>
      </w:r>
      <w:r w:rsidRPr="00E54D86">
        <w:rPr>
          <w:cs/>
          <w:lang w:bidi="km-KH"/>
        </w:rPr>
        <w:t>ដើម្បីជំរុញ</w:t>
      </w:r>
      <w:r w:rsidRPr="00E54D86">
        <w:t>​</w:t>
      </w:r>
      <w:r w:rsidRPr="00E54D86">
        <w:rPr>
          <w:cs/>
          <w:lang w:bidi="km-KH"/>
        </w:rPr>
        <w:t>ពួកគេ</w:t>
      </w:r>
      <w:r w:rsidRPr="00E54D86">
        <w:t>​</w:t>
      </w:r>
      <w:r w:rsidRPr="00E54D86">
        <w:rPr>
          <w:cs/>
          <w:lang w:bidi="km-KH"/>
        </w:rPr>
        <w:t>ឱ្យ</w:t>
      </w:r>
      <w:r w:rsidRPr="00E54D86">
        <w:t>​</w:t>
      </w:r>
      <w:r w:rsidRPr="00E54D86">
        <w:rPr>
          <w:cs/>
          <w:lang w:bidi="km-KH"/>
        </w:rPr>
        <w:t>វិលត្រ</w:t>
      </w:r>
      <w:r w:rsidR="00A9716F">
        <w:rPr>
          <w:rFonts w:hint="cs"/>
          <w:cs/>
          <w:lang w:bidi="km-KH"/>
        </w:rPr>
        <w:t>ល</w:t>
      </w:r>
      <w:r w:rsidRPr="00E54D86">
        <w:rPr>
          <w:cs/>
          <w:lang w:bidi="km-KH"/>
        </w:rPr>
        <w:t>ប់មកវិញ។</w:t>
      </w:r>
    </w:p>
    <w:p w14:paraId="4D5AC08D" w14:textId="77777777" w:rsidR="00C92C0F" w:rsidRDefault="00C92C0F" w:rsidP="00A9716F">
      <w:pPr>
        <w:spacing w:before="0" w:after="0"/>
        <w:rPr>
          <w:rFonts w:ascii="Cambria" w:hAnsi="Cambria"/>
          <w:caps/>
        </w:rPr>
      </w:pPr>
    </w:p>
    <w:p w14:paraId="68E7CA0E" w14:textId="3A6B9C5F" w:rsidR="00BC2E6B" w:rsidRPr="00C92C0F" w:rsidRDefault="00C92C0F" w:rsidP="00C92C0F">
      <w:pPr>
        <w:spacing w:before="0" w:after="0"/>
        <w:jc w:val="both"/>
        <w:rPr>
          <w:rFonts w:ascii="Futura Bk BT" w:hAnsi="Futura Bk BT"/>
          <w:caps/>
          <w:lang w:bidi="km-KH"/>
        </w:rPr>
      </w:pPr>
      <w:r w:rsidRPr="00C92C0F">
        <w:rPr>
          <w:rFonts w:ascii="Futura Bk BT" w:hAnsi="Futura Bk BT"/>
          <w:caps/>
          <w:lang w:bidi="km-KH"/>
        </w:rPr>
        <w:t>Purpose of the module</w:t>
      </w:r>
    </w:p>
    <w:p w14:paraId="6EEAA292" w14:textId="2F86B77D" w:rsidR="00C92C0F" w:rsidRDefault="00C92C0F" w:rsidP="00C92C0F">
      <w:pPr>
        <w:spacing w:before="0" w:after="0"/>
        <w:ind w:firstLine="567"/>
        <w:jc w:val="both"/>
        <w:rPr>
          <w:rFonts w:ascii="Futura Bk BT" w:hAnsi="Futura Bk BT"/>
          <w:lang w:bidi="km-KH"/>
        </w:rPr>
      </w:pPr>
      <w:r>
        <w:rPr>
          <w:rFonts w:ascii="Futura Bk BT" w:hAnsi="Futura Bk BT"/>
          <w:lang w:bidi="km-KH"/>
        </w:rPr>
        <w:t>The purposes of this module are as below:</w:t>
      </w:r>
    </w:p>
    <w:p w14:paraId="74F2D464" w14:textId="7A1D6ACA" w:rsidR="00C92C0F" w:rsidRDefault="00C92C0F" w:rsidP="00C92C0F">
      <w:pPr>
        <w:pStyle w:val="ListParagraph"/>
        <w:numPr>
          <w:ilvl w:val="0"/>
          <w:numId w:val="3"/>
        </w:numPr>
        <w:spacing w:before="0" w:after="0"/>
        <w:jc w:val="both"/>
        <w:rPr>
          <w:rFonts w:ascii="Futura Bk BT" w:hAnsi="Futura Bk BT"/>
          <w:lang w:bidi="km-KH"/>
        </w:rPr>
      </w:pPr>
      <w:r>
        <w:rPr>
          <w:rFonts w:ascii="Futura Bk BT" w:hAnsi="Futura Bk BT"/>
          <w:lang w:bidi="km-KH"/>
        </w:rPr>
        <w:t>Equip the processes to build, maintain, and expand selling opportunities in all fields, and</w:t>
      </w:r>
    </w:p>
    <w:p w14:paraId="123D50CB" w14:textId="6E99AAE2" w:rsidR="00C92C0F" w:rsidRPr="00C92C0F" w:rsidRDefault="00C92C0F" w:rsidP="00C92C0F">
      <w:pPr>
        <w:pStyle w:val="ListParagraph"/>
        <w:numPr>
          <w:ilvl w:val="0"/>
          <w:numId w:val="3"/>
        </w:numPr>
        <w:spacing w:before="0" w:after="0"/>
        <w:jc w:val="both"/>
        <w:rPr>
          <w:rFonts w:ascii="Futura Bk BT" w:hAnsi="Futura Bk BT"/>
          <w:lang w:bidi="km-KH"/>
        </w:rPr>
      </w:pPr>
      <w:r>
        <w:rPr>
          <w:rFonts w:ascii="Futura Bk BT" w:hAnsi="Futura Bk BT"/>
          <w:lang w:bidi="km-KH"/>
        </w:rPr>
        <w:t>Equip the processes to reconnect with past clients in order to get a new chance.</w:t>
      </w:r>
    </w:p>
    <w:p w14:paraId="5D106882" w14:textId="77777777" w:rsidR="00C92C0F" w:rsidRDefault="00C92C0F" w:rsidP="00A9716F">
      <w:pPr>
        <w:spacing w:before="0" w:after="0"/>
      </w:pPr>
    </w:p>
    <w:p w14:paraId="3EC777F3" w14:textId="34FF2D66" w:rsidR="00A9716F" w:rsidRDefault="00A9716F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ខ្លឹមសារសំខាន់ៗនៃមេរៀន​</w:t>
      </w:r>
    </w:p>
    <w:p w14:paraId="346B98D9" w14:textId="4D98C622" w:rsidR="00A9716F" w:rsidRDefault="00A9716F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 xml:space="preserve">វីដេអូទី១ ៖ </w:t>
      </w:r>
      <w:r w:rsidR="00CA1509">
        <w:rPr>
          <w:rFonts w:hint="cs"/>
          <w:cs/>
          <w:lang w:bidi="km-KH"/>
        </w:rPr>
        <w:t>អត្ថប្រយោជន៍នៃមេរៀន​</w:t>
      </w:r>
    </w:p>
    <w:p w14:paraId="0D92135C" w14:textId="58496D91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វីដេអូទី២ ៖ វដ្តនៃការភ្ជាប់​ទំនាក់ទំនង</w:t>
      </w:r>
    </w:p>
    <w:p w14:paraId="14AC8104" w14:textId="26255D35" w:rsidR="00A9716F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វីដេអូទី៣ ៖ ការបង្កើតអារម្មណ៍តាមដំណាក់កាលនៃវដ្ត</w:t>
      </w:r>
    </w:p>
    <w:p w14:paraId="490C1BC8" w14:textId="13A711DC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វីដេអូទី៤ ៖ សកម្មភាពសំខាន់​ៗតាមដំណាក់កាលនៃវដ្ត</w:t>
      </w:r>
    </w:p>
    <w:p w14:paraId="046C7890" w14:textId="6A5DEC19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វីដេអូទី៥ ៖ ការភ្ជាប់​និងការដាច់នៃ​ទំនាក់ទំនង</w:t>
      </w:r>
    </w:p>
    <w:p w14:paraId="45DAC2B6" w14:textId="0015B272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វីដេអូទី៦ ៖ ប្រភេទអតិថិជនទាំង​បីនៃកិច្ចទាក់ទង</w:t>
      </w:r>
    </w:p>
    <w:p w14:paraId="3A910985" w14:textId="7FB023B1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វីដេអូទី៧ ៖ កិច្ចការត្រូវធ្វើមុន​ពេលទាក់ទងអតីតអតិថិជន​</w:t>
      </w:r>
    </w:p>
    <w:p w14:paraId="56F94E83" w14:textId="3FDB3B05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វីដេអូទី៨ ៖ ដំណើការលក់​ឱ្យ​អតីតអតិថិជន</w:t>
      </w:r>
    </w:p>
    <w:p w14:paraId="78285761" w14:textId="15DD2D1E" w:rsidR="00CA1509" w:rsidRDefault="00CA1509" w:rsidP="00A9716F">
      <w:pPr>
        <w:spacing w:before="0" w:after="0"/>
        <w:rPr>
          <w:lang w:bidi="km-KH"/>
        </w:rPr>
      </w:pPr>
      <w:r>
        <w:rPr>
          <w:rFonts w:hint="cs"/>
          <w:cs/>
          <w:lang w:bidi="km-KH"/>
        </w:rPr>
        <w:t>វីដេអូទី៩ ៖ អនុសាសន៍៥ចំណុច​សម្រាប់ការភ្ជាប់ទំនាក់ទំនងល្អ​</w:t>
      </w:r>
    </w:p>
    <w:p w14:paraId="1826132B" w14:textId="77777777" w:rsidR="00CA1509" w:rsidRDefault="00CA1509" w:rsidP="00A9716F">
      <w:pPr>
        <w:spacing w:before="0" w:after="0"/>
      </w:pPr>
    </w:p>
    <w:p w14:paraId="455D05B2" w14:textId="269F191C" w:rsidR="00A9716F" w:rsidRDefault="00A9716F" w:rsidP="00A9716F">
      <w:pPr>
        <w:spacing w:before="0" w:after="0"/>
        <w:rPr>
          <w:rFonts w:ascii="Kh Koulen" w:hAnsi="Kh Koulen" w:cs="Kh Koulen"/>
          <w:sz w:val="24"/>
          <w:szCs w:val="24"/>
          <w:lang w:bidi="km-KH"/>
        </w:rPr>
      </w:pPr>
      <w:r w:rsidRPr="00A9716F">
        <w:rPr>
          <w:rFonts w:ascii="Kh Koulen" w:hAnsi="Kh Koulen" w:cs="Kh Koulen" w:hint="cs"/>
          <w:sz w:val="24"/>
          <w:szCs w:val="24"/>
          <w:cs/>
          <w:lang w:bidi="km-KH"/>
        </w:rPr>
        <w:t>វីដេអូមេរៀន​</w:t>
      </w:r>
    </w:p>
    <w:p w14:paraId="46DEFA3F" w14:textId="77777777" w:rsidR="00A9716F" w:rsidRDefault="00A9716F" w:rsidP="00A9716F">
      <w:pPr>
        <w:spacing w:before="0" w:after="0"/>
        <w:rPr>
          <w:lang w:bidi="km-K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4536"/>
        <w:gridCol w:w="3493"/>
      </w:tblGrid>
      <w:tr w:rsidR="00A9716F" w14:paraId="75FB09EF" w14:textId="77777777" w:rsidTr="00CA1509">
        <w:trPr>
          <w:trHeight w:val="657"/>
        </w:trPr>
        <w:tc>
          <w:tcPr>
            <w:tcW w:w="988" w:type="dxa"/>
            <w:vAlign w:val="center"/>
          </w:tcPr>
          <w:p w14:paraId="3BEF9762" w14:textId="54F4FD75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វីដេអូ</w:t>
            </w:r>
          </w:p>
        </w:tc>
        <w:tc>
          <w:tcPr>
            <w:tcW w:w="4536" w:type="dxa"/>
            <w:vAlign w:val="center"/>
          </w:tcPr>
          <w:p w14:paraId="718F67BC" w14:textId="273074C6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ចំណងជើងខ្មែរ</w:t>
            </w:r>
          </w:p>
        </w:tc>
        <w:tc>
          <w:tcPr>
            <w:tcW w:w="3493" w:type="dxa"/>
            <w:vAlign w:val="center"/>
          </w:tcPr>
          <w:p w14:paraId="258B8F09" w14:textId="7059EC6B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ចំណងជើង​អង់គ្លេស</w:t>
            </w:r>
          </w:p>
        </w:tc>
      </w:tr>
      <w:tr w:rsidR="00A9716F" w14:paraId="10843099" w14:textId="77777777" w:rsidTr="00A9716F">
        <w:tc>
          <w:tcPr>
            <w:tcW w:w="988" w:type="dxa"/>
          </w:tcPr>
          <w:p w14:paraId="3AB90279" w14:textId="4026A9B3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១</w:t>
            </w:r>
          </w:p>
        </w:tc>
        <w:tc>
          <w:tcPr>
            <w:tcW w:w="4536" w:type="dxa"/>
          </w:tcPr>
          <w:p w14:paraId="66A09E1E" w14:textId="1287C69B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អត្ថប្រយោជន៍នៃមេរៀន​</w:t>
            </w:r>
          </w:p>
        </w:tc>
        <w:tc>
          <w:tcPr>
            <w:tcW w:w="3493" w:type="dxa"/>
          </w:tcPr>
          <w:p w14:paraId="3ADECDA6" w14:textId="70ABC058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Trailer</w:t>
            </w:r>
          </w:p>
        </w:tc>
      </w:tr>
      <w:tr w:rsidR="00A9716F" w14:paraId="5A99585C" w14:textId="77777777" w:rsidTr="00A9716F">
        <w:tc>
          <w:tcPr>
            <w:tcW w:w="988" w:type="dxa"/>
          </w:tcPr>
          <w:p w14:paraId="3A492883" w14:textId="26490954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២</w:t>
            </w:r>
          </w:p>
        </w:tc>
        <w:tc>
          <w:tcPr>
            <w:tcW w:w="4536" w:type="dxa"/>
          </w:tcPr>
          <w:p w14:paraId="23A3F5A5" w14:textId="4235BA46" w:rsidR="00A9716F" w:rsidRDefault="00A9716F" w:rsidP="00A9716F">
            <w:pPr>
              <w:rPr>
                <w:cs/>
                <w:lang w:bidi="km-KH"/>
              </w:rPr>
            </w:pPr>
            <w:r>
              <w:rPr>
                <w:rFonts w:hint="cs"/>
                <w:cs/>
                <w:lang w:bidi="km-KH"/>
              </w:rPr>
              <w:t>វដ្តនៃការភ្ជាប់​ទំនាក់ទំនង</w:t>
            </w:r>
          </w:p>
        </w:tc>
        <w:tc>
          <w:tcPr>
            <w:tcW w:w="3493" w:type="dxa"/>
          </w:tcPr>
          <w:p w14:paraId="64137C6D" w14:textId="6FAD3E98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The connection cycle</w:t>
            </w:r>
          </w:p>
        </w:tc>
      </w:tr>
      <w:tr w:rsidR="00A9716F" w14:paraId="62DCA191" w14:textId="77777777" w:rsidTr="00A9716F">
        <w:tc>
          <w:tcPr>
            <w:tcW w:w="988" w:type="dxa"/>
          </w:tcPr>
          <w:p w14:paraId="47DF9770" w14:textId="5AF79210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lastRenderedPageBreak/>
              <w:t>៣</w:t>
            </w:r>
          </w:p>
        </w:tc>
        <w:tc>
          <w:tcPr>
            <w:tcW w:w="4536" w:type="dxa"/>
          </w:tcPr>
          <w:p w14:paraId="67C1919B" w14:textId="49555E54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ការបង្កើតអារម្មណ៍តាមដំណាក់កាលនៃវដ្ត</w:t>
            </w:r>
          </w:p>
        </w:tc>
        <w:tc>
          <w:tcPr>
            <w:tcW w:w="3493" w:type="dxa"/>
          </w:tcPr>
          <w:p w14:paraId="07FBD30F" w14:textId="0CD4A024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Creating emotion through cycle</w:t>
            </w:r>
          </w:p>
        </w:tc>
      </w:tr>
      <w:tr w:rsidR="00A9716F" w14:paraId="289223D3" w14:textId="77777777" w:rsidTr="00A9716F">
        <w:tc>
          <w:tcPr>
            <w:tcW w:w="988" w:type="dxa"/>
          </w:tcPr>
          <w:p w14:paraId="452F1D94" w14:textId="66AB52A4" w:rsidR="00A9716F" w:rsidRDefault="00A9716F" w:rsidP="00A9716F">
            <w:pPr>
              <w:jc w:val="center"/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៤</w:t>
            </w:r>
          </w:p>
        </w:tc>
        <w:tc>
          <w:tcPr>
            <w:tcW w:w="4536" w:type="dxa"/>
          </w:tcPr>
          <w:p w14:paraId="3B8E91CE" w14:textId="2FACD977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សកម្មភាពសំខាន់​ៗតាមដំណាក់កាលនៃវដ្ត</w:t>
            </w:r>
          </w:p>
        </w:tc>
        <w:tc>
          <w:tcPr>
            <w:tcW w:w="3493" w:type="dxa"/>
          </w:tcPr>
          <w:p w14:paraId="677C59E9" w14:textId="381E204D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Actions through cycle</w:t>
            </w:r>
          </w:p>
        </w:tc>
      </w:tr>
      <w:tr w:rsidR="00A9716F" w14:paraId="6390CFE0" w14:textId="77777777" w:rsidTr="00A9716F">
        <w:tc>
          <w:tcPr>
            <w:tcW w:w="988" w:type="dxa"/>
          </w:tcPr>
          <w:p w14:paraId="28929552" w14:textId="7156DE2E" w:rsidR="00A9716F" w:rsidRDefault="00A9716F" w:rsidP="00A9716F">
            <w:pPr>
              <w:jc w:val="center"/>
              <w:rPr>
                <w:cs/>
                <w:lang w:bidi="km-KH"/>
              </w:rPr>
            </w:pPr>
            <w:r>
              <w:rPr>
                <w:rFonts w:hint="cs"/>
                <w:cs/>
                <w:lang w:bidi="km-KH"/>
              </w:rPr>
              <w:t>៥</w:t>
            </w:r>
          </w:p>
        </w:tc>
        <w:tc>
          <w:tcPr>
            <w:tcW w:w="4536" w:type="dxa"/>
          </w:tcPr>
          <w:p w14:paraId="1A772563" w14:textId="0A8FD7D2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ការភ្ជាប់​និងការដាច់នៃ​ទំនាក់ទំនង</w:t>
            </w:r>
          </w:p>
        </w:tc>
        <w:tc>
          <w:tcPr>
            <w:tcW w:w="3493" w:type="dxa"/>
          </w:tcPr>
          <w:p w14:paraId="67E1FC16" w14:textId="6CDC7D72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Connected Vs. Disconnected</w:t>
            </w:r>
          </w:p>
        </w:tc>
      </w:tr>
      <w:tr w:rsidR="00A9716F" w14:paraId="46BD5D0B" w14:textId="77777777" w:rsidTr="00A9716F">
        <w:tc>
          <w:tcPr>
            <w:tcW w:w="988" w:type="dxa"/>
          </w:tcPr>
          <w:p w14:paraId="20138B90" w14:textId="2C9684C5" w:rsidR="00A9716F" w:rsidRDefault="00A9716F" w:rsidP="00A9716F">
            <w:pPr>
              <w:jc w:val="center"/>
              <w:rPr>
                <w:cs/>
                <w:lang w:bidi="km-KH"/>
              </w:rPr>
            </w:pPr>
            <w:r>
              <w:rPr>
                <w:rFonts w:hint="cs"/>
                <w:cs/>
                <w:lang w:bidi="km-KH"/>
              </w:rPr>
              <w:t>៦</w:t>
            </w:r>
          </w:p>
        </w:tc>
        <w:tc>
          <w:tcPr>
            <w:tcW w:w="4536" w:type="dxa"/>
          </w:tcPr>
          <w:p w14:paraId="28DDD0AE" w14:textId="447A76DE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ប្រភេទអតិថិជនទាំង​បីនៃកិច្ចទាក់ទង</w:t>
            </w:r>
          </w:p>
        </w:tc>
        <w:tc>
          <w:tcPr>
            <w:tcW w:w="3493" w:type="dxa"/>
          </w:tcPr>
          <w:p w14:paraId="609B73FB" w14:textId="366BA3AB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Three types of buyers</w:t>
            </w:r>
          </w:p>
        </w:tc>
      </w:tr>
      <w:tr w:rsidR="00A9716F" w14:paraId="69F3C410" w14:textId="77777777" w:rsidTr="00A9716F">
        <w:tc>
          <w:tcPr>
            <w:tcW w:w="988" w:type="dxa"/>
          </w:tcPr>
          <w:p w14:paraId="10A4A65D" w14:textId="25704F5C" w:rsidR="00A9716F" w:rsidRDefault="00A9716F" w:rsidP="00A9716F">
            <w:pPr>
              <w:jc w:val="center"/>
              <w:rPr>
                <w:cs/>
                <w:lang w:bidi="km-KH"/>
              </w:rPr>
            </w:pPr>
            <w:r>
              <w:rPr>
                <w:rFonts w:hint="cs"/>
                <w:cs/>
                <w:lang w:bidi="km-KH"/>
              </w:rPr>
              <w:t>៧</w:t>
            </w:r>
          </w:p>
        </w:tc>
        <w:tc>
          <w:tcPr>
            <w:tcW w:w="4536" w:type="dxa"/>
          </w:tcPr>
          <w:p w14:paraId="178EFBD4" w14:textId="2FBA8E35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កិច្ចការត្រូវធ្វើមុន​ពេលទាក់ទងអតីតអតិថិជន​</w:t>
            </w:r>
          </w:p>
        </w:tc>
        <w:tc>
          <w:tcPr>
            <w:tcW w:w="3493" w:type="dxa"/>
          </w:tcPr>
          <w:p w14:paraId="635FB6C6" w14:textId="67FF6DB1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Tasks before reconnecting</w:t>
            </w:r>
          </w:p>
        </w:tc>
      </w:tr>
      <w:tr w:rsidR="00A9716F" w14:paraId="095A896D" w14:textId="77777777" w:rsidTr="00A9716F">
        <w:tc>
          <w:tcPr>
            <w:tcW w:w="988" w:type="dxa"/>
          </w:tcPr>
          <w:p w14:paraId="230BDD92" w14:textId="60A1556F" w:rsidR="00A9716F" w:rsidRDefault="00A9716F" w:rsidP="00A9716F">
            <w:pPr>
              <w:jc w:val="center"/>
              <w:rPr>
                <w:cs/>
                <w:lang w:bidi="km-KH"/>
              </w:rPr>
            </w:pPr>
            <w:r>
              <w:rPr>
                <w:rFonts w:hint="cs"/>
                <w:cs/>
                <w:lang w:bidi="km-KH"/>
              </w:rPr>
              <w:t>៨</w:t>
            </w:r>
          </w:p>
        </w:tc>
        <w:tc>
          <w:tcPr>
            <w:tcW w:w="4536" w:type="dxa"/>
          </w:tcPr>
          <w:p w14:paraId="193FE310" w14:textId="70D44AB3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ដំណើការលក់​ឱ្យ​អតីតអតិថិជន</w:t>
            </w:r>
          </w:p>
        </w:tc>
        <w:tc>
          <w:tcPr>
            <w:tcW w:w="3493" w:type="dxa"/>
          </w:tcPr>
          <w:p w14:paraId="42F6990E" w14:textId="1583F7A8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Reselling Process</w:t>
            </w:r>
          </w:p>
        </w:tc>
      </w:tr>
      <w:tr w:rsidR="00A9716F" w14:paraId="339E7FC0" w14:textId="77777777" w:rsidTr="00A9716F">
        <w:tc>
          <w:tcPr>
            <w:tcW w:w="988" w:type="dxa"/>
          </w:tcPr>
          <w:p w14:paraId="56B76F56" w14:textId="6297ACC8" w:rsidR="00A9716F" w:rsidRDefault="00A9716F" w:rsidP="00A9716F">
            <w:pPr>
              <w:jc w:val="center"/>
              <w:rPr>
                <w:cs/>
                <w:lang w:bidi="km-KH"/>
              </w:rPr>
            </w:pPr>
            <w:r>
              <w:rPr>
                <w:rFonts w:hint="cs"/>
                <w:cs/>
                <w:lang w:bidi="km-KH"/>
              </w:rPr>
              <w:t>៩</w:t>
            </w:r>
          </w:p>
        </w:tc>
        <w:tc>
          <w:tcPr>
            <w:tcW w:w="4536" w:type="dxa"/>
          </w:tcPr>
          <w:p w14:paraId="5637250F" w14:textId="51938AEC" w:rsidR="00A9716F" w:rsidRDefault="00A9716F" w:rsidP="00A9716F">
            <w:pPr>
              <w:rPr>
                <w:lang w:bidi="km-KH"/>
              </w:rPr>
            </w:pPr>
            <w:r>
              <w:rPr>
                <w:rFonts w:hint="cs"/>
                <w:cs/>
                <w:lang w:bidi="km-KH"/>
              </w:rPr>
              <w:t>អនុសាសន៍៥ចំណុច​សម្រាប់ការភ្ជាប់ទំនាក់ទំនងល្អ​</w:t>
            </w:r>
          </w:p>
        </w:tc>
        <w:tc>
          <w:tcPr>
            <w:tcW w:w="3493" w:type="dxa"/>
          </w:tcPr>
          <w:p w14:paraId="1C95A318" w14:textId="04AA1CE5" w:rsidR="00A9716F" w:rsidRPr="00A9716F" w:rsidRDefault="00A9716F" w:rsidP="00A9716F">
            <w:pPr>
              <w:rPr>
                <w:rFonts w:ascii="Cambria" w:hAnsi="Cambria"/>
                <w:lang w:bidi="km-KH"/>
              </w:rPr>
            </w:pPr>
            <w:r>
              <w:rPr>
                <w:rFonts w:ascii="Cambria" w:hAnsi="Cambria"/>
                <w:lang w:bidi="km-KH"/>
              </w:rPr>
              <w:t>Five tips for effective connection</w:t>
            </w:r>
          </w:p>
        </w:tc>
      </w:tr>
    </w:tbl>
    <w:p w14:paraId="6586375B" w14:textId="77777777" w:rsidR="00A9716F" w:rsidRDefault="00A9716F" w:rsidP="00A9716F">
      <w:pPr>
        <w:spacing w:before="0" w:after="0"/>
        <w:rPr>
          <w:lang w:bidi="km-KH"/>
        </w:rPr>
      </w:pPr>
    </w:p>
    <w:sectPr w:rsidR="00A9716F" w:rsidSect="00CA1509">
      <w:pgSz w:w="11907" w:h="16840" w:code="9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utura Bk BT">
    <w:panose1 w:val="020B0502020204020303"/>
    <w:charset w:val="00"/>
    <w:family w:val="swiss"/>
    <w:pitch w:val="variable"/>
    <w:sig w:usb0="800000AF" w:usb1="1000204A" w:usb2="00000000" w:usb3="00000000" w:csb0="000000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hmer OS Siemreap">
    <w:panose1 w:val="02000500000000000000"/>
    <w:charset w:val="00"/>
    <w:family w:val="auto"/>
    <w:pitch w:val="variable"/>
    <w:sig w:usb0="A00000A7" w:usb1="5000004A" w:usb2="00010000" w:usb3="00000000" w:csb0="0000011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h Koulen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  <w:font w:name="DaunPenh">
    <w:panose1 w:val="01010101010101010101"/>
    <w:charset w:val="00"/>
    <w:family w:val="auto"/>
    <w:pitch w:val="variable"/>
    <w:sig w:usb0="A0000007" w:usb1="00000000" w:usb2="0001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D6BD2"/>
    <w:multiLevelType w:val="hybridMultilevel"/>
    <w:tmpl w:val="7A8853E6"/>
    <w:lvl w:ilvl="0" w:tplc="8A101EFE">
      <w:numFmt w:val="bullet"/>
      <w:lvlText w:val="-"/>
      <w:lvlJc w:val="left"/>
      <w:pPr>
        <w:ind w:left="927" w:hanging="360"/>
      </w:pPr>
      <w:rPr>
        <w:rFonts w:ascii="Futura Bk BT" w:eastAsiaTheme="minorHAnsi" w:hAnsi="Futura Bk BT" w:cs="Khmer OS Siemreap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341A0CA2"/>
    <w:multiLevelType w:val="hybridMultilevel"/>
    <w:tmpl w:val="868E8374"/>
    <w:lvl w:ilvl="0" w:tplc="88EAF3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C6BD4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ECA4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746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78F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4A2B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7E8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D6BF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047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B3B08E2"/>
    <w:multiLevelType w:val="hybridMultilevel"/>
    <w:tmpl w:val="CED42BD0"/>
    <w:lvl w:ilvl="0" w:tplc="67D255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8EFD9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4295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E25C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802A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AC7E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E8B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F48B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8C25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74077567">
    <w:abstractNumId w:val="2"/>
  </w:num>
  <w:num w:numId="2" w16cid:durableId="539828317">
    <w:abstractNumId w:val="1"/>
  </w:num>
  <w:num w:numId="3" w16cid:durableId="768432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D86"/>
    <w:rsid w:val="00116AC2"/>
    <w:rsid w:val="00897641"/>
    <w:rsid w:val="00A9716F"/>
    <w:rsid w:val="00BC2E6B"/>
    <w:rsid w:val="00C92C0F"/>
    <w:rsid w:val="00CA1509"/>
    <w:rsid w:val="00E5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B3833"/>
  <w15:chartTrackingRefBased/>
  <w15:docId w15:val="{9F679312-0358-43DA-BE61-1E687B500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Khmer OS Siemreap" w:eastAsiaTheme="minorHAnsi" w:hAnsi="Khmer OS Siemreap" w:cs="Khmer OS Siemreap"/>
        <w:lang w:val="en-US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16F"/>
    <w:pPr>
      <w:ind w:left="720"/>
      <w:contextualSpacing/>
    </w:pPr>
  </w:style>
  <w:style w:type="table" w:styleId="TableGrid">
    <w:name w:val="Table Grid"/>
    <w:basedOn w:val="TableNormal"/>
    <w:uiPriority w:val="39"/>
    <w:rsid w:val="00A9716F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6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2855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5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20672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TNC</dc:creator>
  <cp:keywords/>
  <dc:description/>
  <cp:lastModifiedBy>TNC</cp:lastModifiedBy>
  <cp:revision>3</cp:revision>
  <dcterms:created xsi:type="dcterms:W3CDTF">2025-04-23T13:27:00Z</dcterms:created>
  <dcterms:modified xsi:type="dcterms:W3CDTF">2025-04-23T15:19:00Z</dcterms:modified>
</cp:coreProperties>
</file>